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Chapter 12: Managing Relationships and Building Loyalty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Customer Acquisition vs Retention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  <w:t xml:space="preserve">It is 5x cheaper to retain current, existing customers than it is to acquire new customers.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Why Customers are More Profitable Over Time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486400" cy="261937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Customers become more profitable the longer they remain with a firm:</w:t>
      </w:r>
    </w:p>
    <w:p w:rsidR="00000000" w:rsidDel="00000000" w:rsidP="00000000" w:rsidRDefault="00000000" w:rsidRPr="00000000" w14:paraId="00000009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Increase usage/purchases and/or account balances</w:t>
      </w:r>
    </w:p>
    <w:p w:rsidR="00000000" w:rsidDel="00000000" w:rsidP="00000000" w:rsidRDefault="00000000" w:rsidRPr="00000000" w14:paraId="0000000A">
      <w:pPr>
        <w:numPr>
          <w:ilvl w:val="1"/>
          <w:numId w:val="16"/>
        </w:numPr>
        <w:ind w:left="1440" w:hanging="360"/>
        <w:rPr/>
      </w:pPr>
      <w:r w:rsidDel="00000000" w:rsidR="00000000" w:rsidRPr="00000000">
        <w:rPr>
          <w:rtl w:val="0"/>
        </w:rPr>
        <w:t xml:space="preserve">Customers/families purchase in greater quantities as they grow</w:t>
      </w:r>
    </w:p>
    <w:p w:rsidR="00000000" w:rsidDel="00000000" w:rsidP="00000000" w:rsidRDefault="00000000" w:rsidRPr="00000000" w14:paraId="0000000B">
      <w:pPr>
        <w:numPr>
          <w:ilvl w:val="0"/>
          <w:numId w:val="23"/>
        </w:numPr>
        <w:ind w:left="720" w:hanging="360"/>
        <w:rPr/>
      </w:pPr>
      <w:r w:rsidDel="00000000" w:rsidR="00000000" w:rsidRPr="00000000">
        <w:rPr>
          <w:rtl w:val="0"/>
        </w:rPr>
        <w:t xml:space="preserve">Reduced operating costs</w:t>
      </w:r>
    </w:p>
    <w:p w:rsidR="00000000" w:rsidDel="00000000" w:rsidP="00000000" w:rsidRDefault="00000000" w:rsidRPr="00000000" w14:paraId="0000000C">
      <w:pPr>
        <w:numPr>
          <w:ilvl w:val="1"/>
          <w:numId w:val="23"/>
        </w:numPr>
        <w:ind w:left="1440" w:hanging="360"/>
        <w:rPr/>
      </w:pPr>
      <w:r w:rsidDel="00000000" w:rsidR="00000000" w:rsidRPr="00000000">
        <w:rPr>
          <w:rtl w:val="0"/>
        </w:rPr>
        <w:t xml:space="preserve">Fewer demands from suppliers and operating mistakes as customer becomes experienced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Referrals to other customers</w:t>
      </w:r>
    </w:p>
    <w:p w:rsidR="00000000" w:rsidDel="00000000" w:rsidP="00000000" w:rsidRDefault="00000000" w:rsidRPr="00000000" w14:paraId="0000000E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Positive WOM saves firm from investing money in sales and advertising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Price premiums</w:t>
      </w:r>
    </w:p>
    <w:p w:rsidR="00000000" w:rsidDel="00000000" w:rsidP="00000000" w:rsidRDefault="00000000" w:rsidRPr="00000000" w14:paraId="00000010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Long term customers willing to pay regular price</w:t>
      </w:r>
    </w:p>
    <w:p w:rsidR="00000000" w:rsidDel="00000000" w:rsidP="00000000" w:rsidRDefault="00000000" w:rsidRPr="00000000" w14:paraId="00000011">
      <w:pPr>
        <w:numPr>
          <w:ilvl w:val="1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Willing to pay higher price during peak periods (i.e. holidays)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Assessing the Value of a Loyal Customer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Must not assume that loyal customers are always more profitable than those making one-time transactions.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Large customers may expect price discounts in return for loyalty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Revenues don’t necessarily increase with time for all types of customers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Tasks:</w:t>
      </w:r>
    </w:p>
    <w:p w:rsidR="00000000" w:rsidDel="00000000" w:rsidP="00000000" w:rsidRDefault="00000000" w:rsidRPr="00000000" w14:paraId="0000001A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Determine costs and revenues for customers from different market segments at different points in their customer lifecycle.</w:t>
      </w:r>
    </w:p>
    <w:p w:rsidR="00000000" w:rsidDel="00000000" w:rsidP="00000000" w:rsidRDefault="00000000" w:rsidRPr="00000000" w14:paraId="0000001B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Predict future profitability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/>
        <w:drawing>
          <wp:inline distB="114300" distT="114300" distL="114300" distR="114300">
            <wp:extent cx="4343400" cy="34290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42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Wheel of Loyalty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1. Build a Foundation for Loyalty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u w:val="single"/>
          <w:rtl w:val="0"/>
        </w:rPr>
        <w:t xml:space="preserve">Targeting the Right Customers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Target the right customer and match them to what firm can deliver</w:t>
      </w:r>
    </w:p>
    <w:p w:rsidR="00000000" w:rsidDel="00000000" w:rsidP="00000000" w:rsidRDefault="00000000" w:rsidRPr="00000000" w14:paraId="00000026">
      <w:pPr>
        <w:numPr>
          <w:ilvl w:val="1"/>
          <w:numId w:val="17"/>
        </w:numPr>
        <w:ind w:left="1440" w:hanging="360"/>
        <w:rPr/>
      </w:pPr>
      <w:r w:rsidDel="00000000" w:rsidR="00000000" w:rsidRPr="00000000">
        <w:rPr>
          <w:rtl w:val="0"/>
        </w:rPr>
        <w:t xml:space="preserve">How do customer needs relate to operations elements?</w:t>
      </w:r>
    </w:p>
    <w:p w:rsidR="00000000" w:rsidDel="00000000" w:rsidP="00000000" w:rsidRDefault="00000000" w:rsidRPr="00000000" w14:paraId="00000027">
      <w:pPr>
        <w:numPr>
          <w:ilvl w:val="1"/>
          <w:numId w:val="17"/>
        </w:numPr>
        <w:ind w:left="1440" w:hanging="360"/>
        <w:rPr/>
      </w:pPr>
      <w:r w:rsidDel="00000000" w:rsidR="00000000" w:rsidRPr="00000000">
        <w:rPr>
          <w:rtl w:val="0"/>
        </w:rPr>
        <w:t xml:space="preserve">How well can service personnel meet expectations of different types of customers?</w:t>
      </w:r>
    </w:p>
    <w:p w:rsidR="00000000" w:rsidDel="00000000" w:rsidP="00000000" w:rsidRDefault="00000000" w:rsidRPr="00000000" w14:paraId="00000028">
      <w:pPr>
        <w:numPr>
          <w:ilvl w:val="1"/>
          <w:numId w:val="17"/>
        </w:numPr>
        <w:ind w:left="1440" w:hanging="360"/>
        <w:rPr/>
      </w:pPr>
      <w:r w:rsidDel="00000000" w:rsidR="00000000" w:rsidRPr="00000000">
        <w:rPr>
          <w:rtl w:val="0"/>
        </w:rPr>
        <w:t xml:space="preserve">Can company match or exceed competing services that are directed at same types of customers?</w:t>
      </w:r>
    </w:p>
    <w:p w:rsidR="00000000" w:rsidDel="00000000" w:rsidP="00000000" w:rsidRDefault="00000000" w:rsidRPr="00000000" w14:paraId="00000029">
      <w:pPr>
        <w:numPr>
          <w:ilvl w:val="0"/>
          <w:numId w:val="24"/>
        </w:numPr>
        <w:ind w:left="720" w:hanging="360"/>
        <w:rPr/>
      </w:pPr>
      <w:r w:rsidDel="00000000" w:rsidR="00000000" w:rsidRPr="00000000">
        <w:rPr>
          <w:rtl w:val="0"/>
        </w:rPr>
        <w:t xml:space="preserve">Focus on number of customers served as well as value of each customer</w:t>
      </w:r>
    </w:p>
    <w:p w:rsidR="00000000" w:rsidDel="00000000" w:rsidP="00000000" w:rsidRDefault="00000000" w:rsidRPr="00000000" w14:paraId="0000002A">
      <w:pPr>
        <w:numPr>
          <w:ilvl w:val="1"/>
          <w:numId w:val="24"/>
        </w:numPr>
        <w:ind w:left="1440" w:hanging="360"/>
        <w:rPr/>
      </w:pPr>
      <w:r w:rsidDel="00000000" w:rsidR="00000000" w:rsidRPr="00000000">
        <w:rPr>
          <w:rtl w:val="0"/>
        </w:rPr>
        <w:t xml:space="preserve">Some customers more profitable than others in the short term or long term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‘Right customers’ are not always high spenders</w:t>
      </w:r>
    </w:p>
    <w:p w:rsidR="00000000" w:rsidDel="00000000" w:rsidP="00000000" w:rsidRDefault="00000000" w:rsidRPr="00000000" w14:paraId="0000002C">
      <w:pPr>
        <w:numPr>
          <w:ilvl w:val="1"/>
          <w:numId w:val="13"/>
        </w:numPr>
        <w:ind w:left="1440" w:hanging="360"/>
        <w:rPr/>
      </w:pPr>
      <w:r w:rsidDel="00000000" w:rsidR="00000000" w:rsidRPr="00000000">
        <w:rPr>
          <w:rtl w:val="0"/>
        </w:rPr>
        <w:t xml:space="preserve">Can come from a large group of people that no other supplier is serving well</w:t>
      </w:r>
    </w:p>
    <w:p w:rsidR="00000000" w:rsidDel="00000000" w:rsidP="00000000" w:rsidRDefault="00000000" w:rsidRPr="00000000" w14:paraId="0000002D">
      <w:pPr>
        <w:ind w:left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Effective Tiering of Service: The Customer Pyramid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560851" cy="2094618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0851" cy="20946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1"/>
        </w:numPr>
        <w:ind w:left="720" w:hanging="360"/>
        <w:rPr/>
      </w:pPr>
      <w:r w:rsidDel="00000000" w:rsidR="00000000" w:rsidRPr="00000000">
        <w:rPr>
          <w:rtl w:val="0"/>
        </w:rPr>
        <w:t xml:space="preserve"> Platinum: These customers expect high service levels but are willing to invest in and try new services (small amount, but contribute to profits most)</w:t>
      </w:r>
    </w:p>
    <w:p w:rsidR="00000000" w:rsidDel="00000000" w:rsidP="00000000" w:rsidRDefault="00000000" w:rsidRPr="00000000" w14:paraId="00000036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Gold: More price sensitive and less committed to the firm </w:t>
      </w:r>
    </w:p>
    <w:p w:rsidR="00000000" w:rsidDel="00000000" w:rsidP="00000000" w:rsidRDefault="00000000" w:rsidRPr="00000000" w14:paraId="00000037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Iron: Bulk of customer base. Standard treatment levels made with them, but they’re only marginally profitable</w:t>
      </w:r>
    </w:p>
    <w:p w:rsidR="00000000" w:rsidDel="00000000" w:rsidP="00000000" w:rsidRDefault="00000000" w:rsidRPr="00000000" w14:paraId="00000038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Lead: Generate low revenues, but expect same service as iron customers. Loss-making segment.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Customer Satisfaction-Loyalty Relationship</w:t>
      </w:r>
    </w:p>
    <w:p w:rsidR="00000000" w:rsidDel="00000000" w:rsidP="00000000" w:rsidRDefault="00000000" w:rsidRPr="00000000" w14:paraId="0000003C">
      <w:pPr>
        <w:rPr>
          <w:u w:val="single"/>
        </w:rPr>
      </w:pPr>
      <w:r w:rsidDel="00000000" w:rsidR="00000000" w:rsidRPr="00000000">
        <w:rPr>
          <w:u w:val="single"/>
        </w:rPr>
        <w:drawing>
          <wp:inline distB="114300" distT="114300" distL="114300" distR="114300">
            <wp:extent cx="5362575" cy="299085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990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2. Create Loyalty Bonds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Deepening the Relationship</w:t>
      </w:r>
    </w:p>
    <w:p w:rsidR="00000000" w:rsidDel="00000000" w:rsidP="00000000" w:rsidRDefault="00000000" w:rsidRPr="00000000" w14:paraId="00000044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Bundling/cross-selling services makes switching a major effort that customer is unwilling to go through unless extremely dissatisfied with service provider.</w:t>
      </w:r>
    </w:p>
    <w:p w:rsidR="00000000" w:rsidDel="00000000" w:rsidP="00000000" w:rsidRDefault="00000000" w:rsidRPr="00000000" w14:paraId="00000045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benefit from buying all their various services from the same provider.</w:t>
      </w:r>
    </w:p>
    <w:p w:rsidR="00000000" w:rsidDel="00000000" w:rsidP="00000000" w:rsidRDefault="00000000" w:rsidRPr="00000000" w14:paraId="00000046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One-stop shopping, potentially higher service levels, higher service tiers, etc.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Reward Based Bonds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Can be </w:t>
      </w:r>
      <w:r w:rsidDel="00000000" w:rsidR="00000000" w:rsidRPr="00000000">
        <w:rPr>
          <w:b w:val="1"/>
          <w:rtl w:val="0"/>
        </w:rPr>
        <w:t xml:space="preserve">financial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rtl w:val="0"/>
        </w:rPr>
        <w:t xml:space="preserve">non-financial </w:t>
      </w:r>
      <w:r w:rsidDel="00000000" w:rsidR="00000000" w:rsidRPr="00000000">
        <w:rPr>
          <w:rtl w:val="0"/>
        </w:rPr>
        <w:t xml:space="preserve">bonds, or a combination of both.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Financial rewards/bonds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C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Discounts on purchases, loyalty program rewards (i.e. frequent flyer miles), cash back programs.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Non-Financial rewards (including intangible rewards):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Priority to loyalty program members for waitlists and queues in call centers; higher baggage allowances, priority upgrading, access to all airport lounges for frequent flyers.</w:t>
      </w:r>
    </w:p>
    <w:p w:rsidR="00000000" w:rsidDel="00000000" w:rsidP="00000000" w:rsidRDefault="00000000" w:rsidRPr="00000000" w14:paraId="00000050">
      <w:pPr>
        <w:ind w:left="360"/>
        <w:rPr/>
      </w:pPr>
      <w:r w:rsidDel="00000000" w:rsidR="00000000" w:rsidRPr="00000000">
        <w:rPr>
          <w:rtl w:val="0"/>
        </w:rPr>
        <w:t xml:space="preserve">·   </w:t>
        <w:tab/>
      </w:r>
      <w:r w:rsidDel="00000000" w:rsidR="00000000" w:rsidRPr="00000000">
        <w:rPr>
          <w:rtl w:val="0"/>
        </w:rPr>
        <w:t xml:space="preserve">Special recognition and appreciation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Reward-based loyalty programs are relatively easy to copy and rarely provide a sustained competitive advantage.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Higher-Level Bonds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Social bonds</w:t>
      </w:r>
    </w:p>
    <w:p w:rsidR="00000000" w:rsidDel="00000000" w:rsidP="00000000" w:rsidRDefault="00000000" w:rsidRPr="00000000" w14:paraId="00000057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Based on personal relationships between </w:t>
      </w:r>
      <w:r w:rsidDel="00000000" w:rsidR="00000000" w:rsidRPr="00000000">
        <w:rPr>
          <w:u w:val="single"/>
          <w:rtl w:val="0"/>
        </w:rPr>
        <w:t xml:space="preserve">providers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u w:val="single"/>
          <w:rtl w:val="0"/>
        </w:rPr>
        <w:t xml:space="preserve">customers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8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Harder to develop and takes a longer time to build, but also harder to imitate and thus, better chance of retention in the long term.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Customization bonds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Customized service for loyal customers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may find it hard to adjust to another service provider who cannot customize service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Structural bonds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Mostly seen in B2B (business-to-business) settings with some C2C examples.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Align customers way of doing things with supplier’s own processes.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Joint investments in projects and sharing of information, processes and equipment.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3. Reduce Churn Drivers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Conduct Churn Diagnostic (why customers defect)</w:t>
      </w:r>
    </w:p>
    <w:p w:rsidR="00000000" w:rsidDel="00000000" w:rsidP="00000000" w:rsidRDefault="00000000" w:rsidRPr="00000000" w14:paraId="00000066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Address Key Churn Drivers</w:t>
      </w:r>
    </w:p>
    <w:p w:rsidR="00000000" w:rsidDel="00000000" w:rsidP="00000000" w:rsidRDefault="00000000" w:rsidRPr="00000000" w14:paraId="00000067">
      <w:pPr>
        <w:numPr>
          <w:ilvl w:val="1"/>
          <w:numId w:val="2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Deliver quality service</w:t>
      </w:r>
    </w:p>
    <w:p w:rsidR="00000000" w:rsidDel="00000000" w:rsidP="00000000" w:rsidRDefault="00000000" w:rsidRPr="00000000" w14:paraId="00000068">
      <w:pPr>
        <w:numPr>
          <w:ilvl w:val="1"/>
          <w:numId w:val="2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Reduce inconvenience and non-monetary costs</w:t>
      </w:r>
    </w:p>
    <w:p w:rsidR="00000000" w:rsidDel="00000000" w:rsidP="00000000" w:rsidRDefault="00000000" w:rsidRPr="00000000" w14:paraId="00000069">
      <w:pPr>
        <w:numPr>
          <w:ilvl w:val="1"/>
          <w:numId w:val="2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fair and transparent pricing</w:t>
      </w:r>
    </w:p>
    <w:p w:rsidR="00000000" w:rsidDel="00000000" w:rsidP="00000000" w:rsidRDefault="00000000" w:rsidRPr="00000000" w14:paraId="0000006A">
      <w:pPr>
        <w:numPr>
          <w:ilvl w:val="1"/>
          <w:numId w:val="2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Industry specific drivers (i.e. cellular phone industry)</w:t>
      </w:r>
    </w:p>
    <w:p w:rsidR="00000000" w:rsidDel="00000000" w:rsidP="00000000" w:rsidRDefault="00000000" w:rsidRPr="00000000" w14:paraId="0000006B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hanging="360"/>
        <w:rPr/>
      </w:pPr>
      <w:r w:rsidDel="00000000" w:rsidR="00000000" w:rsidRPr="00000000">
        <w:rPr>
          <w:rtl w:val="0"/>
        </w:rPr>
        <w:t xml:space="preserve">Take active steps to retain customers (i.e. save teams)</w:t>
      </w:r>
    </w:p>
    <w:p w:rsidR="00000000" w:rsidDel="00000000" w:rsidP="00000000" w:rsidRDefault="00000000" w:rsidRPr="00000000" w14:paraId="0000006D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Effective Complaint Handling and Service Recovery Procedures</w:t>
      </w:r>
    </w:p>
    <w:p w:rsidR="00000000" w:rsidDel="00000000" w:rsidP="00000000" w:rsidRDefault="00000000" w:rsidRPr="00000000" w14:paraId="0000006E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Increase Switching Costs (member loyalty)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CRM Systems: Common Objectives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Customer perspective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Unified customer interface that delivers customization and personalization.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 service improvement and increase customer value.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Company perspective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Better segment, tier customer base and target promotion.</w:t>
      </w:r>
    </w:p>
    <w:p w:rsidR="00000000" w:rsidDel="00000000" w:rsidP="00000000" w:rsidRDefault="00000000" w:rsidRPr="00000000" w14:paraId="0000007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churn alert systems if customers are in danger of defecting.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Common Applications of CRM Systems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Data Collection</w:t>
      </w:r>
    </w:p>
    <w:p w:rsidR="00000000" w:rsidDel="00000000" w:rsidP="00000000" w:rsidRDefault="00000000" w:rsidRPr="00000000" w14:paraId="0000007D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 data such as contact details, demographics, purchasing history, service preferences, and the like.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Data Analysis</w:t>
      </w:r>
    </w:p>
    <w:p w:rsidR="00000000" w:rsidDel="00000000" w:rsidP="00000000" w:rsidRDefault="00000000" w:rsidRPr="00000000" w14:paraId="00000080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Data captured is analyzed and categorized</w:t>
      </w:r>
    </w:p>
    <w:p w:rsidR="00000000" w:rsidDel="00000000" w:rsidP="00000000" w:rsidRDefault="00000000" w:rsidRPr="00000000" w14:paraId="00000081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tier customer base and tailor service delivery accordingly.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Sales force automation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Sales leads, cross-sell and up-sell opportunities can be effectively identified and processed.</w:t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Entire sales cycle from lead generation to close of sales and after-sales service can be tracked and facilitated through CRM systems.</w:t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Marketing Automation</w:t>
      </w:r>
    </w:p>
    <w:p w:rsidR="00000000" w:rsidDel="00000000" w:rsidP="00000000" w:rsidRDefault="00000000" w:rsidRPr="00000000" w14:paraId="00000088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Mining of customer data enables the firm to target its market</w:t>
      </w:r>
    </w:p>
    <w:p w:rsidR="00000000" w:rsidDel="00000000" w:rsidP="00000000" w:rsidRDefault="00000000" w:rsidRPr="00000000" w14:paraId="0000008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Goal to achieve one-to-one marketing and cost savings, often in the context of loyalty and retention programs.</w:t>
      </w:r>
    </w:p>
    <w:p w:rsidR="00000000" w:rsidDel="00000000" w:rsidP="00000000" w:rsidRDefault="00000000" w:rsidRPr="00000000" w14:paraId="0000008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Results in increasing the ROI on its marketing expenditure</w:t>
      </w:r>
    </w:p>
    <w:p w:rsidR="00000000" w:rsidDel="00000000" w:rsidP="00000000" w:rsidRDefault="00000000" w:rsidRPr="00000000" w14:paraId="0000008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CRM systems also allow firms to judge effectiveness of marketing campaigns through the analysis of responses.</w:t>
      </w:r>
    </w:p>
    <w:p w:rsidR="00000000" w:rsidDel="00000000" w:rsidP="00000000" w:rsidRDefault="00000000" w:rsidRPr="00000000" w14:paraId="0000008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Call Center Automation</w:t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Call center staff have customer information at their fingertips and can improve their service levels to all customers.</w:t>
      </w:r>
    </w:p>
    <w:p w:rsidR="00000000" w:rsidDel="00000000" w:rsidP="00000000" w:rsidRDefault="00000000" w:rsidRPr="00000000" w14:paraId="0000009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Caller ID and account numbers allow call center to identify the customer tier the caller belongs to, and to tailor the service accordingly.</w:t>
      </w:r>
    </w:p>
    <w:p w:rsidR="00000000" w:rsidDel="00000000" w:rsidP="00000000" w:rsidRDefault="00000000" w:rsidRPr="00000000" w14:paraId="00000091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example, platinum callers get priority in waiting loops.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/>
        <w:drawing>
          <wp:inline distB="114300" distT="114300" distL="114300" distR="114300">
            <wp:extent cx="3713034" cy="2576513"/>
            <wp:effectExtent b="0" l="0" r="0" t="0"/>
            <wp:docPr id="5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13034" cy="2576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Common Failures in CRM Implementation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Unfortunately, there is a high failure rate for CRM implementations.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Common reasons for failures:</w:t>
      </w:r>
    </w:p>
    <w:p w:rsidR="00000000" w:rsidDel="00000000" w:rsidP="00000000" w:rsidRDefault="00000000" w:rsidRPr="00000000" w14:paraId="0000009A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Viewing CRM as a technology initiative</w:t>
      </w:r>
    </w:p>
    <w:p w:rsidR="00000000" w:rsidDel="00000000" w:rsidP="00000000" w:rsidRDefault="00000000" w:rsidRPr="00000000" w14:paraId="0000009B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Lack of customer focus</w:t>
      </w:r>
    </w:p>
    <w:p w:rsidR="00000000" w:rsidDel="00000000" w:rsidP="00000000" w:rsidRDefault="00000000" w:rsidRPr="00000000" w14:paraId="0000009C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Not enough understanding of customer lifetime value (CLV)</w:t>
      </w:r>
    </w:p>
    <w:p w:rsidR="00000000" w:rsidDel="00000000" w:rsidP="00000000" w:rsidRDefault="00000000" w:rsidRPr="00000000" w14:paraId="0000009D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Inadequate support from top management</w:t>
      </w:r>
    </w:p>
    <w:p w:rsidR="00000000" w:rsidDel="00000000" w:rsidP="00000000" w:rsidRDefault="00000000" w:rsidRPr="00000000" w14:paraId="0000009E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Failure to reengineer business processes</w:t>
      </w:r>
    </w:p>
    <w:p w:rsidR="00000000" w:rsidDel="00000000" w:rsidP="00000000" w:rsidRDefault="00000000" w:rsidRPr="00000000" w14:paraId="0000009F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Underestimating the challenges in data integration.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jp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